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12.odttf" ContentType="application/vnd.openxmlformats-officedocument.obfuscatedFont"/>
  <Override PartName="/word/fonts/font13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jc w:val="both"/>
        <w:textAlignment w:val="baseline"/>
        <w:rPr>
          <w:rFonts w:hint="default" w:ascii="方正公文黑体" w:hAnsi="方正公文黑体" w:eastAsia="方正公文黑体" w:cs="方正公文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60" w:lineRule="exact"/>
        <w:jc w:val="center"/>
        <w:textAlignment w:val="baseline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陕西省教科文卫体系统职工（劳模、工匠人才）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60" w:lineRule="exact"/>
        <w:jc w:val="center"/>
        <w:textAlignment w:val="baseline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创新工作室推荐表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jc w:val="both"/>
        <w:textAlignment w:val="baseline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40"/>
        <w:gridCol w:w="301"/>
        <w:gridCol w:w="1375"/>
        <w:gridCol w:w="5"/>
        <w:gridCol w:w="1295"/>
        <w:gridCol w:w="600"/>
        <w:gridCol w:w="699"/>
        <w:gridCol w:w="11"/>
        <w:gridCol w:w="205"/>
        <w:gridCol w:w="1280"/>
        <w:gridCol w:w="47"/>
        <w:gridCol w:w="17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181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申报单位工会（盖章）：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181" w:type="dxa"/>
            <w:gridSpan w:val="1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工作室名称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创建时间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工作室类型</w:t>
            </w:r>
          </w:p>
        </w:tc>
        <w:tc>
          <w:tcPr>
            <w:tcW w:w="75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□职工、□劳模、□高技能人才、□工匠人才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755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所属大行业</w:t>
            </w:r>
          </w:p>
        </w:tc>
        <w:tc>
          <w:tcPr>
            <w:tcW w:w="755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□教育、□科技、□文化、□卫生、□体育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专业领域</w:t>
            </w:r>
          </w:p>
        </w:tc>
        <w:tc>
          <w:tcPr>
            <w:tcW w:w="755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（可复合多个专业领域）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6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创新方向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755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　　□教育教学、□科学研究、□成果应用及转化、□产学研融合、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　　□生产经营、□技术攻关、□技能传承、□窗口服务、□管理创新、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　　□职工素质提升；□其他：________________________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6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工作场地</w:t>
            </w:r>
          </w:p>
        </w:tc>
        <w:tc>
          <w:tcPr>
            <w:tcW w:w="16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　　　　㎡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投入经费</w:t>
            </w: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　　万元</w:t>
            </w:r>
          </w:p>
        </w:tc>
        <w:tc>
          <w:tcPr>
            <w:tcW w:w="14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成员人数　　　　</w:t>
            </w:r>
          </w:p>
        </w:tc>
        <w:tc>
          <w:tcPr>
            <w:tcW w:w="17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　　　　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6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成员构成</w:t>
            </w:r>
          </w:p>
        </w:tc>
        <w:tc>
          <w:tcPr>
            <w:tcW w:w="755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工作室成员平均年龄     岁；其中：专业技术人员    人，技术工人    人；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629" w:type="dxa"/>
            <w:gridSpan w:val="2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融合情况</w:t>
            </w:r>
          </w:p>
        </w:tc>
        <w:tc>
          <w:tcPr>
            <w:tcW w:w="7552" w:type="dxa"/>
            <w:gridSpan w:val="11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工作室联合本单位部门（科室）     个，联合外部企事业单位    个；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81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 作 室 领 衔 人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930" w:type="dxa"/>
            <w:gridSpan w:val="3"/>
            <w:tcBorders>
              <w:top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75" w:type="dxa"/>
            <w:tcBorders>
              <w:top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515" w:type="dxa"/>
            <w:gridSpan w:val="4"/>
            <w:tcBorders>
              <w:top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gridSpan w:val="2"/>
            <w:tcBorders>
              <w:top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34" w:type="dxa"/>
            <w:tcBorders>
              <w:top w:val="single" w:color="auto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righ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　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所属部门</w:t>
            </w:r>
          </w:p>
        </w:tc>
        <w:tc>
          <w:tcPr>
            <w:tcW w:w="419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5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专业/工种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15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30" w:type="dxa"/>
            <w:gridSpan w:val="3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最高荣誉</w:t>
            </w:r>
          </w:p>
        </w:tc>
        <w:tc>
          <w:tcPr>
            <w:tcW w:w="7251" w:type="dxa"/>
            <w:gridSpan w:val="10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1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工作室所获得的创新成果（课题、项目、专利、发明等）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9181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1.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2.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3.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1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工作室目前进展中的主要创新项目/课题情况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9181" w:type="dxa"/>
            <w:gridSpan w:val="13"/>
            <w:tcBorders>
              <w:top w:val="single" w:color="auto" w:sz="2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1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工作室领衔人及成员所获得的的荣誉（县级以上）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1" w:type="dxa"/>
            <w:gridSpan w:val="13"/>
            <w:tcBorders>
              <w:top w:val="single" w:color="auto" w:sz="2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 例：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╳╳╳，╳╳年荣获“╳╳╳╳╳╳╳╳╳╳╳”；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申报单位联系人</w:t>
            </w:r>
          </w:p>
        </w:tc>
        <w:tc>
          <w:tcPr>
            <w:tcW w:w="267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6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0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工作室联系人</w:t>
            </w:r>
          </w:p>
        </w:tc>
        <w:tc>
          <w:tcPr>
            <w:tcW w:w="2675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66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  <w:jc w:val="center"/>
        </w:trPr>
        <w:tc>
          <w:tcPr>
            <w:tcW w:w="589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申报单位工会意见</w:t>
            </w:r>
          </w:p>
        </w:tc>
        <w:tc>
          <w:tcPr>
            <w:tcW w:w="4016" w:type="dxa"/>
            <w:gridSpan w:val="5"/>
            <w:tcBorders>
              <w:top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（盖印）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陕西省教科文卫体工会意见</w:t>
            </w:r>
          </w:p>
        </w:tc>
        <w:tc>
          <w:tcPr>
            <w:tcW w:w="3976" w:type="dxa"/>
            <w:gridSpan w:val="6"/>
            <w:tcBorders>
              <w:top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（盖印）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60" w:after="60"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  <w:br w:type="page"/>
      </w:r>
    </w:p>
    <w:p>
      <w:pPr>
        <w:spacing w:line="574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事迹材料参考提纲</w:t>
      </w:r>
    </w:p>
    <w:p>
      <w:pPr>
        <w:topLinePunct/>
        <w:spacing w:line="574" w:lineRule="exact"/>
        <w:ind w:firstLine="640" w:firstLineChars="200"/>
        <w:jc w:val="both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一、创新工作室基本情况</w:t>
      </w:r>
    </w:p>
    <w:p>
      <w:pPr>
        <w:topLinePunct/>
        <w:spacing w:line="574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1. 工作室概况：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建立的背景及意义，主要工作领域，重点攻关课题和创新目标。</w:t>
      </w:r>
    </w:p>
    <w:p>
      <w:pPr>
        <w:topLinePunct/>
        <w:spacing w:line="574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2. 创新团队：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领衔人简要事迹、技术或业务专长、荣誉奖项， 团队成员的基本信息、业务水平、创新能力和工作业绩，创新团队的分工职责、合作情况。</w:t>
      </w:r>
    </w:p>
    <w:p>
      <w:pPr>
        <w:topLinePunct/>
        <w:spacing w:line="574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3. 创新条件：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工作场所或活动场地情况，配套设备情况，资金投入及使用情况。</w:t>
      </w:r>
    </w:p>
    <w:p>
      <w:pPr>
        <w:topLinePunct/>
        <w:spacing w:line="574" w:lineRule="exact"/>
        <w:ind w:firstLine="640" w:firstLineChars="200"/>
        <w:jc w:val="both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二、活动开展情况</w:t>
      </w:r>
    </w:p>
    <w:p>
      <w:pPr>
        <w:topLinePunct/>
        <w:spacing w:line="574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1. 制度建设：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管理、运行、考核、奖励、成果转化等制度，近期及中长期规划。</w:t>
      </w:r>
    </w:p>
    <w:p>
      <w:pPr>
        <w:topLinePunct/>
        <w:spacing w:line="574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2. 日常运行：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项目的来源，运作的规范，活动的频次，时间的安排，攻关的方式等。</w:t>
      </w:r>
    </w:p>
    <w:p>
      <w:pPr>
        <w:topLinePunct/>
        <w:spacing w:line="574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3. 承担任务：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近年来承担的创新课题或攻关项目的级别、资金规模、完成进度。</w:t>
      </w:r>
    </w:p>
    <w:p>
      <w:pPr>
        <w:topLinePunct/>
        <w:spacing w:line="574" w:lineRule="exact"/>
        <w:ind w:firstLine="640" w:firstLineChars="200"/>
        <w:jc w:val="both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三、创新业绩情况</w:t>
      </w:r>
    </w:p>
    <w:p>
      <w:pPr>
        <w:topLinePunct/>
        <w:spacing w:line="574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1. 创新业绩：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技术攻关型创新工作室攻克或革新的技术，发明创造的成果，技术推广和成果转化的情况，产生的经济效益。技能传授型创新工作室传授绝技绝活的情况，“传帮带”的效果，培养和造就高技能人才的情况。窗口服务型创新工作室适应客户需求、改进服务流程、拓展服务手段、提高服务质量和水平的情况。</w:t>
      </w:r>
    </w:p>
    <w:p>
      <w:pPr>
        <w:topLinePunct/>
        <w:spacing w:line="574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2. 人才培养：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对内培训的内容、场次、效果，对外技术交流 协作的方式、场次、效果，人才培养及技能提升的情况。</w:t>
      </w:r>
    </w:p>
    <w:p>
      <w:pPr>
        <w:topLinePunct/>
        <w:spacing w:line="574" w:lineRule="exact"/>
        <w:ind w:firstLine="643" w:firstLineChars="200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3. 示范效应：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在本单位职工群众中的口碑，在本地区、本行 业发挥典型示范作用的情况，媒体报道的情况。</w:t>
      </w:r>
    </w:p>
    <w:p>
      <w:pPr>
        <w:pStyle w:val="2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4. 荣誉奖励：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工作室及其成员获得的相关荣誉，成果获得科技奖励情况（国家级、省部级、市级、企业级），取得发明专利、 实用新型专利的情况。</w:t>
      </w:r>
    </w:p>
    <w:p>
      <w:pPr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br w:type="page"/>
      </w:r>
    </w:p>
    <w:p>
      <w:pPr>
        <w:spacing w:line="574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申报材料目录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jc w:val="center"/>
        <w:textAlignment w:val="baseline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以下材料装订成册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</w:p>
    <w:p>
      <w:pPr>
        <w:topLinePunct/>
        <w:spacing w:line="574" w:lineRule="exact"/>
        <w:ind w:firstLine="643" w:firstLineChars="20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  <w:t>1. 工作室创建证明（成立文件）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default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  <w:t>2. 工作室有关制度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default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  <w:t>3. 创新领域方向材料（4000字以内）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default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  <w:t>4. 事迹材料（按照附件2撰写）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  <w:t>5. 工作室领衔人获得荣誉、等级、创新成果等证明材料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  <w:t>6. 工作室成员获得荣誉、等级、创新成果等证明材料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  <w:t>7. 工作室现场照片5张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default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  <w:t>8. 工作室领衔人及成员证件照及简介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default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  <w:t>9. 工作室成员目录（含姓名、出生年月、职称、职务、工种、技能等级等）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  <w:t>10. 可报送工作室视频 1 个（不超 5 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default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  <w:t>11. 其他材料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  <w:t>申报表及事迹材料中涉及到的相关成果、荣誉均需逐一提供相关证书、文件等证明材料，复印件均需加盖所在单位工会印章。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  <w:br w:type="page"/>
      </w:r>
    </w:p>
    <w:p>
      <w:pPr>
        <w:spacing w:line="574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陕西省教科文卫体系统创新工作室联盟</w:t>
      </w:r>
    </w:p>
    <w:p>
      <w:pPr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推 荐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baseline"/>
        <w:rPr>
          <w:rFonts w:hint="eastAsia" w:ascii="方正公文仿宋" w:hAnsi="方正公文仿宋" w:eastAsia="方正公文仿宋" w:cs="方正公文仿宋"/>
          <w:b w:val="0"/>
          <w:bCs w:val="0"/>
          <w:sz w:val="32"/>
          <w:szCs w:val="32"/>
          <w:lang w:val="en-US" w:eastAsia="zh-CN"/>
        </w:rPr>
      </w:pPr>
    </w:p>
    <w:p>
      <w:pPr>
        <w:ind w:firstLine="1680" w:firstLineChars="525"/>
        <w:jc w:val="left"/>
        <w:rPr>
          <w:rFonts w:ascii="方正楷体_GB2312" w:hAnsi="方正楷体_GB2312" w:eastAsia="方正楷体_GB2312" w:cs="方正楷体_GB2312"/>
          <w:sz w:val="32"/>
          <w:szCs w:val="56"/>
        </w:rPr>
      </w:pPr>
      <w:r>
        <w:rPr>
          <w:rFonts w:hint="eastAsia" w:ascii="方正楷体_GB2312" w:hAnsi="方正楷体_GB2312" w:eastAsia="方正楷体_GB2312" w:cs="方正楷体_GB2312"/>
          <w:sz w:val="32"/>
          <w:szCs w:val="56"/>
        </w:rPr>
        <w:t>联盟名称</w:t>
      </w:r>
      <w:r>
        <w:rPr>
          <w:rFonts w:hint="eastAsia" w:ascii="方正楷体_GB2312" w:hAnsi="方正楷体_GB2312" w:eastAsia="方正楷体_GB2312" w:cs="方正楷体_GB2312"/>
          <w:sz w:val="32"/>
          <w:szCs w:val="56"/>
          <w:u w:val="single"/>
        </w:rPr>
        <w:t xml:space="preserve">                        </w:t>
      </w:r>
    </w:p>
    <w:p>
      <w:pPr>
        <w:ind w:firstLine="1680" w:firstLineChars="525"/>
        <w:jc w:val="left"/>
        <w:rPr>
          <w:rFonts w:ascii="方正楷体_GB2312" w:hAnsi="方正楷体_GB2312" w:eastAsia="方正楷体_GB2312" w:cs="方正楷体_GB2312"/>
          <w:sz w:val="32"/>
          <w:szCs w:val="56"/>
        </w:rPr>
      </w:pPr>
      <w:r>
        <w:rPr>
          <w:rFonts w:hint="eastAsia" w:ascii="方正楷体_GB2312" w:hAnsi="方正楷体_GB2312" w:eastAsia="方正楷体_GB2312" w:cs="方正楷体_GB2312"/>
          <w:sz w:val="32"/>
          <w:szCs w:val="56"/>
          <w:lang w:val="en-US" w:eastAsia="zh-CN"/>
        </w:rPr>
        <w:t>涵盖</w:t>
      </w:r>
      <w:r>
        <w:rPr>
          <w:rFonts w:hint="eastAsia" w:ascii="方正楷体_GB2312" w:hAnsi="方正楷体_GB2312" w:eastAsia="方正楷体_GB2312" w:cs="方正楷体_GB2312"/>
          <w:sz w:val="32"/>
          <w:szCs w:val="56"/>
        </w:rPr>
        <w:t>行业</w:t>
      </w:r>
      <w:r>
        <w:rPr>
          <w:rFonts w:hint="eastAsia" w:ascii="方正楷体_GB2312" w:hAnsi="方正楷体_GB2312" w:eastAsia="方正楷体_GB2312" w:cs="方正楷体_GB2312"/>
          <w:sz w:val="32"/>
          <w:szCs w:val="56"/>
          <w:u w:val="single"/>
        </w:rPr>
        <w:t xml:space="preserve">                        </w:t>
      </w:r>
      <w:r>
        <w:rPr>
          <w:rFonts w:hint="eastAsia" w:ascii="方正楷体_GB2312" w:hAnsi="方正楷体_GB2312" w:eastAsia="方正楷体_GB2312" w:cs="方正楷体_GB2312"/>
          <w:sz w:val="32"/>
          <w:szCs w:val="56"/>
        </w:rPr>
        <w:t xml:space="preserve">                    </w:t>
      </w:r>
    </w:p>
    <w:p>
      <w:pPr>
        <w:ind w:firstLine="1680" w:firstLineChars="525"/>
        <w:jc w:val="left"/>
        <w:rPr>
          <w:rFonts w:ascii="方正楷体_GB2312" w:hAnsi="方正楷体_GB2312" w:eastAsia="方正楷体_GB2312" w:cs="方正楷体_GB2312"/>
          <w:sz w:val="32"/>
          <w:szCs w:val="56"/>
        </w:rPr>
      </w:pPr>
      <w:r>
        <w:rPr>
          <w:rFonts w:hint="eastAsia" w:ascii="方正楷体_GB2312" w:hAnsi="方正楷体_GB2312" w:eastAsia="方正楷体_GB2312" w:cs="方正楷体_GB2312"/>
          <w:sz w:val="32"/>
          <w:szCs w:val="56"/>
        </w:rPr>
        <w:t>推荐单位</w:t>
      </w:r>
      <w:r>
        <w:rPr>
          <w:rFonts w:hint="eastAsia" w:ascii="方正楷体_GB2312" w:hAnsi="方正楷体_GB2312" w:eastAsia="方正楷体_GB2312" w:cs="方正楷体_GB2312"/>
          <w:sz w:val="32"/>
          <w:szCs w:val="56"/>
          <w:u w:val="single"/>
        </w:rPr>
        <w:t xml:space="preserve">                        </w:t>
      </w:r>
    </w:p>
    <w:p>
      <w:pPr>
        <w:ind w:firstLine="1680" w:firstLineChars="525"/>
        <w:jc w:val="left"/>
        <w:rPr>
          <w:rFonts w:ascii="Calibri" w:hAnsi="方正楷体_GB2312" w:eastAsia="宋体" w:cs="方正楷体_GB2312"/>
          <w:sz w:val="32"/>
          <w:szCs w:val="56"/>
        </w:rPr>
      </w:pPr>
    </w:p>
    <w:p>
      <w:pPr>
        <w:jc w:val="center"/>
        <w:rPr>
          <w:rFonts w:ascii="方正楷体_GB2312" w:hAnsi="方正楷体_GB2312" w:eastAsia="方正楷体_GB2312" w:cs="方正楷体_GB2312"/>
          <w:sz w:val="32"/>
          <w:szCs w:val="56"/>
        </w:rPr>
      </w:pPr>
      <w:r>
        <w:rPr>
          <w:rFonts w:hint="eastAsia" w:ascii="方正楷体_GB2312" w:hAnsi="方正楷体_GB2312" w:eastAsia="方正楷体_GB2312" w:cs="方正楷体_GB2312"/>
          <w:sz w:val="32"/>
          <w:szCs w:val="56"/>
        </w:rPr>
        <w:t>填报日期       年   月   日</w:t>
      </w:r>
    </w:p>
    <w:p>
      <w:pPr>
        <w:rPr>
          <w:rFonts w:ascii="Calibri" w:hAnsi="仿宋" w:eastAsia="宋体" w:cs="宋体"/>
          <w:kern w:val="32"/>
          <w:sz w:val="32"/>
          <w:szCs w:val="48"/>
        </w:rPr>
      </w:pPr>
      <w:r>
        <w:rPr>
          <w:rFonts w:ascii="Calibri" w:hAnsi="仿宋" w:eastAsia="宋体" w:cs="宋体"/>
          <w:kern w:val="32"/>
          <w:sz w:val="32"/>
          <w:szCs w:val="48"/>
        </w:rPr>
        <w:br w:type="page"/>
      </w:r>
    </w:p>
    <w:tbl>
      <w:tblPr>
        <w:tblStyle w:val="7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4020"/>
        <w:gridCol w:w="123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联盟名称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成员数量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联盟</w:t>
            </w:r>
          </w:p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工作内容</w:t>
            </w:r>
          </w:p>
        </w:tc>
        <w:tc>
          <w:tcPr>
            <w:tcW w:w="7415" w:type="dxa"/>
            <w:gridSpan w:val="3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联盟</w:t>
            </w:r>
          </w:p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工作制度</w:t>
            </w:r>
          </w:p>
        </w:tc>
        <w:tc>
          <w:tcPr>
            <w:tcW w:w="7415" w:type="dxa"/>
            <w:gridSpan w:val="3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联盟牵头工作室情况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工作室名称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命名级别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pacing w:val="28"/>
                <w:sz w:val="22"/>
                <w:szCs w:val="28"/>
              </w:rPr>
              <w:t>所在单位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命名时间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 xml:space="preserve">领衔人姓名 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 xml:space="preserve">出生年月 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pacing w:val="28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pacing w:val="28"/>
                <w:sz w:val="22"/>
                <w:szCs w:val="28"/>
              </w:rPr>
              <w:t>专业领域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成员总数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主要工作</w:t>
            </w:r>
            <w:r>
              <w:rPr>
                <w:rFonts w:hint="eastAsia" w:ascii="Calibri" w:hAnsi="方正楷体_GB2312" w:eastAsia="宋体" w:cs="方正楷体_GB2312"/>
                <w:sz w:val="22"/>
                <w:szCs w:val="28"/>
                <w:lang w:val="en-US" w:eastAsia="zh-CN"/>
              </w:rPr>
              <w:t>和</w:t>
            </w: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联盟成员工作室情况1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工作室名称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命名级别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pacing w:val="28"/>
                <w:sz w:val="22"/>
                <w:szCs w:val="28"/>
              </w:rPr>
              <w:t>所在单位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命名时间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 xml:space="preserve">领衔人姓名 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 xml:space="preserve">出生年月 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pacing w:val="28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pacing w:val="28"/>
                <w:sz w:val="22"/>
                <w:szCs w:val="28"/>
              </w:rPr>
              <w:t>专业领域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成员总数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主要工作</w:t>
            </w:r>
            <w:r>
              <w:rPr>
                <w:rFonts w:hint="eastAsia" w:ascii="Calibri" w:hAnsi="方正楷体_GB2312" w:eastAsia="宋体" w:cs="方正楷体_GB2312"/>
                <w:sz w:val="22"/>
                <w:szCs w:val="28"/>
                <w:lang w:val="en-US" w:eastAsia="zh-CN"/>
              </w:rPr>
              <w:t>和</w:t>
            </w: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联盟成员工作室情况2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工作室名称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命名级别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pacing w:val="28"/>
                <w:sz w:val="22"/>
                <w:szCs w:val="28"/>
              </w:rPr>
              <w:t>所在单位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 xml:space="preserve">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命名时间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 xml:space="preserve">领衔人姓名 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 xml:space="preserve">出生年月 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pacing w:val="28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pacing w:val="28"/>
                <w:sz w:val="22"/>
                <w:szCs w:val="28"/>
              </w:rPr>
              <w:t>专业领域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成员总数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主要工作</w:t>
            </w:r>
            <w:r>
              <w:rPr>
                <w:rFonts w:hint="eastAsia" w:ascii="Calibri" w:hAnsi="方正楷体_GB2312" w:eastAsia="宋体" w:cs="方正楷体_GB2312"/>
                <w:sz w:val="22"/>
                <w:szCs w:val="28"/>
                <w:lang w:val="en-US" w:eastAsia="zh-CN"/>
              </w:rPr>
              <w:t>和</w:t>
            </w: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联盟成员工作室情况3（成员较多可另附页）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工作室名称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命名级别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pacing w:val="28"/>
                <w:sz w:val="22"/>
                <w:szCs w:val="28"/>
              </w:rPr>
              <w:t>所在单位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 xml:space="preserve">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命名时间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 xml:space="preserve">领衔人姓名 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 xml:space="preserve">出生年月 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pacing w:val="28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pacing w:val="28"/>
                <w:sz w:val="22"/>
                <w:szCs w:val="28"/>
              </w:rPr>
              <w:t>专业领域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成员总数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主要工作</w:t>
            </w:r>
            <w:r>
              <w:rPr>
                <w:rFonts w:hint="eastAsia" w:ascii="Calibri" w:hAnsi="方正楷体_GB2312" w:eastAsia="宋体" w:cs="方正楷体_GB2312"/>
                <w:sz w:val="22"/>
                <w:szCs w:val="28"/>
                <w:lang w:val="en-US" w:eastAsia="zh-CN"/>
              </w:rPr>
              <w:t>和</w:t>
            </w: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  <w:lang w:val="en-US" w:eastAsia="zh-CN"/>
              </w:rPr>
              <w:t>社会组织及其它参与机构成员情况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  <w:lang w:val="en-US" w:eastAsia="zh-CN"/>
              </w:rPr>
              <w:t>社会组织</w:t>
            </w: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名称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命名级别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pacing w:val="28"/>
                <w:sz w:val="22"/>
                <w:szCs w:val="28"/>
              </w:rPr>
              <w:t>所在单位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 xml:space="preserve"> 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命名时间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 xml:space="preserve">领衔人姓名 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 xml:space="preserve">出生年月 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pacing w:val="28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pacing w:val="28"/>
                <w:sz w:val="22"/>
                <w:szCs w:val="28"/>
              </w:rPr>
              <w:t>专业领域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成员总数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主要工作</w:t>
            </w:r>
            <w:r>
              <w:rPr>
                <w:rFonts w:hint="eastAsia" w:ascii="Calibri" w:hAnsi="方正楷体_GB2312" w:eastAsia="宋体" w:cs="方正楷体_GB2312"/>
                <w:sz w:val="22"/>
                <w:szCs w:val="28"/>
                <w:lang w:val="en-US" w:eastAsia="zh-CN"/>
              </w:rPr>
              <w:t>和</w:t>
            </w:r>
            <w:r>
              <w:rPr>
                <w:rFonts w:hint="eastAsia" w:ascii="Calibri" w:hAnsi="方正楷体_GB2312" w:eastAsia="宋体" w:cs="方正楷体_GB2312"/>
                <w:sz w:val="22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jc w:val="center"/>
              <w:rPr>
                <w:rFonts w:ascii="Calibri" w:hAnsi="方正楷体_GB2312" w:eastAsia="宋体" w:cs="方正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1646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Calibri" w:hAnsi="方正楷体_GB2312" w:eastAsia="宋体" w:cs="方正楷体_GB2312"/>
                <w:spacing w:val="28"/>
                <w:szCs w:val="32"/>
              </w:rPr>
            </w:pPr>
            <w:r>
              <w:rPr>
                <w:rFonts w:hint="eastAsia" w:ascii="Calibri" w:hAnsi="方正楷体_GB2312" w:eastAsia="宋体" w:cs="方正楷体_GB2312"/>
                <w:spacing w:val="28"/>
                <w:szCs w:val="32"/>
              </w:rPr>
              <w:t>单位工会意见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Calibri" w:hAnsi="方正楷体_GB2312" w:eastAsia="宋体" w:cs="方正楷体_GB2312"/>
                <w:spacing w:val="28"/>
                <w:szCs w:val="32"/>
              </w:rPr>
            </w:pPr>
            <w:r>
              <w:rPr>
                <w:rFonts w:hint="eastAsia" w:ascii="Calibri" w:hAnsi="方正楷体_GB2312" w:eastAsia="宋体" w:cs="方正楷体_GB2312"/>
                <w:spacing w:val="28"/>
                <w:szCs w:val="32"/>
                <w:lang w:val="en-US" w:eastAsia="zh-CN"/>
              </w:rPr>
              <w:t>牵头工作室所在</w:t>
            </w:r>
          </w:p>
        </w:tc>
        <w:tc>
          <w:tcPr>
            <w:tcW w:w="7415" w:type="dxa"/>
            <w:gridSpan w:val="3"/>
            <w:vAlign w:val="bottom"/>
          </w:tcPr>
          <w:p>
            <w:pPr>
              <w:wordWrap w:val="0"/>
              <w:spacing w:line="700" w:lineRule="exact"/>
              <w:jc w:val="right"/>
              <w:rPr>
                <w:rFonts w:ascii="Calibri" w:hAnsi="方正楷体_GB2312" w:eastAsia="宋体" w:cs="方正楷体_GB2312"/>
                <w:szCs w:val="32"/>
              </w:rPr>
            </w:pPr>
            <w:r>
              <w:rPr>
                <w:rFonts w:hint="eastAsia" w:ascii="Calibri" w:hAnsi="方正楷体_GB2312" w:eastAsia="宋体" w:cs="方正楷体_GB2312"/>
                <w:szCs w:val="32"/>
              </w:rPr>
              <w:t xml:space="preserve">公章           </w:t>
            </w:r>
          </w:p>
          <w:p>
            <w:pPr>
              <w:spacing w:line="700" w:lineRule="exact"/>
              <w:jc w:val="right"/>
              <w:rPr>
                <w:rFonts w:ascii="Calibri" w:hAnsi="方正楷体_GB2312" w:eastAsia="宋体" w:cs="方正楷体_GB2312"/>
                <w:szCs w:val="32"/>
              </w:rPr>
            </w:pPr>
            <w:r>
              <w:rPr>
                <w:rFonts w:hint="eastAsia" w:ascii="Calibri" w:hAnsi="方正楷体_GB2312" w:eastAsia="宋体" w:cs="方正楷体_GB2312"/>
                <w:szCs w:val="32"/>
              </w:rPr>
              <w:t>负责人签名：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646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Calibri" w:hAnsi="方正楷体_GB2312" w:eastAsia="宋体" w:cs="方正楷体_GB2312"/>
                <w:spacing w:val="28"/>
                <w:szCs w:val="32"/>
              </w:rPr>
            </w:pPr>
            <w:r>
              <w:rPr>
                <w:rFonts w:hint="eastAsia" w:ascii="Calibri" w:hAnsi="方正楷体_GB2312" w:eastAsia="宋体" w:cs="方正楷体_GB2312"/>
                <w:spacing w:val="28"/>
                <w:szCs w:val="32"/>
              </w:rPr>
              <w:t>审批意见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Calibri" w:hAnsi="方正楷体_GB2312" w:eastAsia="宋体" w:cs="方正楷体_GB2312"/>
                <w:spacing w:val="28"/>
                <w:szCs w:val="32"/>
              </w:rPr>
            </w:pPr>
            <w:r>
              <w:rPr>
                <w:rFonts w:hint="eastAsia" w:ascii="Calibri" w:hAnsi="方正楷体_GB2312" w:eastAsia="宋体" w:cs="方正楷体_GB2312"/>
                <w:spacing w:val="28"/>
                <w:szCs w:val="32"/>
              </w:rPr>
              <w:t>省总工会</w:t>
            </w:r>
          </w:p>
        </w:tc>
        <w:tc>
          <w:tcPr>
            <w:tcW w:w="7415" w:type="dxa"/>
            <w:gridSpan w:val="3"/>
            <w:vAlign w:val="bottom"/>
          </w:tcPr>
          <w:p>
            <w:pPr>
              <w:wordWrap w:val="0"/>
              <w:spacing w:line="700" w:lineRule="exact"/>
              <w:jc w:val="right"/>
              <w:rPr>
                <w:rFonts w:ascii="Calibri" w:hAnsi="方正楷体_GB2312" w:eastAsia="宋体" w:cs="方正楷体_GB2312"/>
                <w:szCs w:val="32"/>
              </w:rPr>
            </w:pPr>
            <w:r>
              <w:rPr>
                <w:rFonts w:hint="eastAsia" w:ascii="Calibri" w:hAnsi="方正楷体_GB2312" w:eastAsia="宋体" w:cs="方正楷体_GB2312"/>
                <w:szCs w:val="32"/>
              </w:rPr>
              <w:t xml:space="preserve">公章           </w:t>
            </w:r>
          </w:p>
          <w:p>
            <w:pPr>
              <w:spacing w:line="700" w:lineRule="exact"/>
              <w:jc w:val="right"/>
              <w:rPr>
                <w:rFonts w:ascii="Calibri" w:hAnsi="方正楷体_GB2312" w:eastAsia="宋体" w:cs="方正楷体_GB2312"/>
                <w:szCs w:val="32"/>
              </w:rPr>
            </w:pPr>
            <w:r>
              <w:rPr>
                <w:rFonts w:hint="eastAsia" w:ascii="Calibri" w:hAnsi="方正楷体_GB2312" w:eastAsia="宋体" w:cs="方正楷体_GB2312"/>
                <w:szCs w:val="32"/>
              </w:rPr>
              <w:t xml:space="preserve">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20" w:lineRule="exact"/>
        <w:jc w:val="both"/>
        <w:textAlignment w:val="baseline"/>
        <w:rPr>
          <w:rFonts w:hint="eastAsia" w:ascii="方正公文仿宋" w:hAnsi="方正公文仿宋" w:eastAsia="方正公文仿宋" w:cs="方正公文仿宋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154" w:right="1417" w:bottom="2041" w:left="1474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C4D188-21E0-478D-AE12-0F49622CF2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8377AE3-AE32-41E5-9703-FC6CFC1DC3A6}"/>
  </w:font>
  <w:font w:name="文鼎大标宋">
    <w:panose1 w:val="02020900000000000000"/>
    <w:charset w:val="86"/>
    <w:family w:val="auto"/>
    <w:pitch w:val="default"/>
    <w:sig w:usb0="A00002BF" w:usb1="184F6CF8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A2433A2-B1A4-4A75-8B6B-3A92C745E76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70D1C13-9970-49F8-9A45-0A54041C149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A0D6D38B-7A12-42EC-AED9-6D24B0B3E9E5}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1E119ADA-BB9D-43C0-ADCC-12BCEB1AD40B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7" w:fontKey="{24F2E463-A195-434A-B512-B4085E113F2D}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AB1E5AEA-2F08-45E1-9ADA-8485030E4E6B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9" w:fontKey="{D4767CA6-5023-44D6-9335-5CE03EFD057F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0" w:fontKey="{2472CDF7-D34E-4C0E-96FB-32BA6FB20ABE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1" w:fontKey="{FB882E37-1400-4F64-ACCB-DA470314C268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2" w:fontKey="{4267F0C3-75E7-4E7C-87EF-18F44C8BE4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3" w:fontKey="{637C96CB-7052-47B0-B46B-E31D98A93D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default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　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mirrorMargins w:val="1"/>
  <w:bordersDoNotSurroundHeader w:val="0"/>
  <w:bordersDoNotSurroundFooter w:val="0"/>
  <w:attachedTemplate r:id="rId1"/>
  <w:documentProtection w:enforcement="0"/>
  <w:defaultTabStop w:val="1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33957"/>
    <w:rsid w:val="01AB5288"/>
    <w:rsid w:val="11C404D9"/>
    <w:rsid w:val="231A27AF"/>
    <w:rsid w:val="26633957"/>
    <w:rsid w:val="2E720E83"/>
    <w:rsid w:val="37097BE4"/>
    <w:rsid w:val="3BA2241B"/>
    <w:rsid w:val="46FE037D"/>
    <w:rsid w:val="4A3C2382"/>
    <w:rsid w:val="4A9D3E00"/>
    <w:rsid w:val="50D1754E"/>
    <w:rsid w:val="51DB7EAD"/>
    <w:rsid w:val="5477095F"/>
    <w:rsid w:val="5B995094"/>
    <w:rsid w:val="60504530"/>
    <w:rsid w:val="62F64A26"/>
    <w:rsid w:val="73C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adjustRightInd w:val="0"/>
      <w:ind w:firstLine="420"/>
      <w:jc w:val="center"/>
      <w:textAlignment w:val="center"/>
    </w:pPr>
    <w:rPr>
      <w:rFonts w:ascii="Times New Roman" w:hAnsi="Times New Roman"/>
      <w:snapToGrid w:val="0"/>
      <w:szCs w:val="24"/>
    </w:rPr>
  </w:style>
  <w:style w:type="paragraph" w:styleId="3">
    <w:name w:val="Body Text First Indent 2"/>
    <w:basedOn w:val="4"/>
    <w:qFormat/>
    <w:uiPriority w:val="0"/>
    <w:pPr>
      <w:tabs>
        <w:tab w:val="left" w:pos="6928"/>
      </w:tabs>
      <w:ind w:firstLine="420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3" Type="http://schemas.openxmlformats.org/officeDocument/2006/relationships/font" Target="fonts/font13.odttf"/><Relationship Id="rId12" Type="http://schemas.openxmlformats.org/officeDocument/2006/relationships/font" Target="fonts/font1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#%20&#27169;&#26495;\&#27169;&#26495;-&#21457;&#25991;&#65306;&#24037;&#21457;-1&#37096;&#38376;&#65306;&#26412;&#3242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模板-发文：工发-1部门：本级.dotx</Template>
  <Pages>5</Pages>
  <Words>745</Words>
  <Characters>796</Characters>
  <Lines>0</Lines>
  <Paragraphs>0</Paragraphs>
  <TotalTime>5</TotalTime>
  <ScaleCrop>false</ScaleCrop>
  <LinksUpToDate>false</LinksUpToDate>
  <CharactersWithSpaces>805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2022-04-13T00:01:00Z</dcterms:created>
  <dc:creator>唐煜弢</dc:creator>
  <cp:lastModifiedBy>唐煜弢</cp:lastModifiedBy>
  <cp:lastPrinted>2022-04-13T03:02:00Z</cp:lastPrinted>
  <dcterms:modified xsi:type="dcterms:W3CDTF">2022-04-13T06:53:20Z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038FDD3B067F482CB1F4FD7F29B8CAF3</vt:lpwstr>
  </property>
</Properties>
</file>